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1D" w:rsidRDefault="00A35E1D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70"/>
      </w:tblGrid>
      <w:tr w:rsidR="00A35E1D">
        <w:tc>
          <w:tcPr>
            <w:tcW w:w="145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35E1D" w:rsidRDefault="00005C89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План работы профсоюзного комитета</w:t>
            </w:r>
          </w:p>
          <w:p w:rsidR="00A35E1D" w:rsidRDefault="00B4462B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МБОУ «Биюрганская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ООШ»  на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 2024</w:t>
            </w:r>
            <w:r w:rsidR="00005C89">
              <w:rPr>
                <w:rFonts w:ascii="Times New Roman" w:hAnsi="Times New Roman"/>
                <w:b/>
                <w:sz w:val="28"/>
              </w:rPr>
              <w:t xml:space="preserve">  год</w:t>
            </w:r>
          </w:p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nil"/>
                <w:insideV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6525"/>
              <w:gridCol w:w="2410"/>
              <w:gridCol w:w="4252"/>
            </w:tblGrid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№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п/п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Мероприятия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Сроки выполнения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Ответственные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I</w:t>
                  </w:r>
                </w:p>
              </w:tc>
              <w:tc>
                <w:tcPr>
                  <w:tcW w:w="13187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Общее профсоюзное собрание трудового коллектива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выполнении членами профсоюза Правил внутреннего распорядка.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Октябрь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совместной работе профсоюзного комитета и администрации школы по созданию безопасных условий труда, контролю за выполнением действующего законодательства в вопросах охраны труда.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Февраль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Председатель ПК, комиссия ПК по </w:t>
                  </w:r>
                  <w:r>
                    <w:rPr>
                      <w:rFonts w:ascii="Times New Roman" w:hAnsi="Times New Roman"/>
                      <w:sz w:val="24"/>
                    </w:rPr>
                    <w:t>охране труда.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работе школы в летний период и подготовке ее к новому учебному году.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Май, сентябрь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II</w:t>
                  </w:r>
                </w:p>
              </w:tc>
              <w:tc>
                <w:tcPr>
                  <w:tcW w:w="13187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Рассмотреть на заседании профкома следующие вопросы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Утверждение плана работы </w:t>
                  </w:r>
                  <w:r w:rsidR="00B4462B">
                    <w:rPr>
                      <w:rFonts w:ascii="Times New Roman" w:hAnsi="Times New Roman"/>
                      <w:sz w:val="24"/>
                    </w:rPr>
                    <w:t>профсоюзной организации на  2024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год.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январь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члены ПК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(принятие отчетной документации)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Юбилейные поздравления сотрудников ОУ на учебный год.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B4462B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Я</w:t>
                  </w:r>
                  <w:r w:rsidR="00005C89">
                    <w:rPr>
                      <w:rFonts w:ascii="Times New Roman" w:hAnsi="Times New Roman"/>
                      <w:sz w:val="24"/>
                    </w:rPr>
                    <w:t>нварь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комиссия, комиссия по охране труда.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 совместной работе ПК и администрации школы по </w:t>
                  </w:r>
                  <w:r>
                    <w:rPr>
                      <w:rFonts w:ascii="Times New Roman" w:hAnsi="Times New Roman"/>
                      <w:sz w:val="24"/>
                    </w:rPr>
                    <w:t>подготовке школы к новому учебному году.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проведении Дня учителя, Дня пожилого человека.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Сентябрь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 соблюдении инструкций по охране труда в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столовой,  кабинетах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 xml:space="preserve"> физики, химии, информатики.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 xml:space="preserve">Оформление </w:t>
                  </w:r>
                  <w:r>
                    <w:rPr>
                      <w:rFonts w:ascii="Times New Roman" w:hAnsi="Times New Roman"/>
                      <w:sz w:val="24"/>
                    </w:rPr>
                    <w:t>коллективной заявки  на Новогодние подарки.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Октябрь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Комиссия по охране труда, культурно-массовая комиссия.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5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 участии профкома школы в подготовке и проведении аттестации педагогов.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Апрель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Разбор заявлений сотрудников ОУ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По </w:t>
                  </w:r>
                  <w:r>
                    <w:rPr>
                      <w:rFonts w:ascii="Times New Roman" w:hAnsi="Times New Roman"/>
                      <w:sz w:val="24"/>
                    </w:rPr>
                    <w:t>мере поступления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7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Рассмотрение заявлений на выделение материальной помощи.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течение года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III</w:t>
                  </w:r>
                </w:p>
              </w:tc>
              <w:tc>
                <w:tcPr>
                  <w:tcW w:w="13187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Организационно-массовая работа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Составить и сдать в отчет о численности профсоюзной организации.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ноябрь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Обновлять информацию в «Профсоюзном уголке».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 мере необходимости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Культурно-массовая комиссия.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Обеспечить своевременное оформление документации (оформление протоколов заседаний профкома, профсоюзных собраний).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По мере </w:t>
                  </w:r>
                  <w:r>
                    <w:rPr>
                      <w:rFonts w:ascii="Times New Roman" w:hAnsi="Times New Roman"/>
                      <w:sz w:val="24"/>
                    </w:rPr>
                    <w:t>необходимости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Обеспечить своевременное информирование членов Профсоюза о важнейших событиях в жизни Профсоюзной организации.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Систематически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Аналитическая </w:t>
                  </w:r>
                  <w:r>
                    <w:rPr>
                      <w:rFonts w:ascii="Times New Roman" w:hAnsi="Times New Roman"/>
                      <w:sz w:val="24"/>
                    </w:rPr>
                    <w:t>деятельность, работа с документацией по делопроизводству.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течении года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члены ПК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IV</w:t>
                  </w:r>
                </w:p>
              </w:tc>
              <w:tc>
                <w:tcPr>
                  <w:tcW w:w="13187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Работа по социальному партнерству и защите трудовых прав и профессиональных интересов членов Профсоюза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Провести  рейд по учебным кабинетам,  с целью </w:t>
                  </w:r>
                  <w:r>
                    <w:rPr>
                      <w:rFonts w:ascii="Times New Roman" w:hAnsi="Times New Roman"/>
                      <w:sz w:val="24"/>
                    </w:rPr>
                    <w:t>анализа состояния охраны труда.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Август, ноябрь, январь, март.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Комиссия по охране труда.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Совместно с администрацией школы проанализировать  НСОТ.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Ноябрь - декабрь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профактив.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Организовать проверку обеспеченности работников средствами </w:t>
                  </w:r>
                  <w:r>
                    <w:rPr>
                      <w:rFonts w:ascii="Times New Roman" w:hAnsi="Times New Roman"/>
                      <w:sz w:val="24"/>
                    </w:rPr>
                    <w:t>защиты.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Январь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Комиссия по охране труда.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Обеспечить контроль  соблюдения Положения об аттестации.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 течении года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члены ПК.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6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Оказание членам профсоюза консультативной, юридической и других видов помощи.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По мере обращений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</w:t>
                  </w:r>
                  <w:r>
                    <w:rPr>
                      <w:rFonts w:ascii="Times New Roman" w:hAnsi="Times New Roman"/>
                      <w:sz w:val="24"/>
                    </w:rPr>
                    <w:t>К, члены ПК.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V</w:t>
                  </w:r>
                </w:p>
              </w:tc>
              <w:tc>
                <w:tcPr>
                  <w:tcW w:w="13187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Массовые мероприятия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Провести вечера отдыха, посвященные: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- Профессиональному празднику Дню учителя;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 Дню пожилого человека;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 Новогодний вечер для сотрудников; 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 Дню защитников Отечества;</w:t>
                  </w:r>
                </w:p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- Международному женскому дню.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 xml:space="preserve">По особому </w:t>
                  </w:r>
                  <w:r>
                    <w:rPr>
                      <w:rFonts w:ascii="Times New Roman" w:hAnsi="Times New Roman"/>
                      <w:sz w:val="24"/>
                    </w:rPr>
                    <w:t>графику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 результатах проверки ведения личных дел и трудовых книжек.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Сентябрь, май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Профактив.</w:t>
                  </w:r>
                </w:p>
              </w:tc>
            </w:tr>
            <w:tr w:rsidR="00A35E1D"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4</w:t>
                  </w:r>
                </w:p>
              </w:tc>
              <w:tc>
                <w:tcPr>
                  <w:tcW w:w="6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Организовать чествование юбиляров: 25 лет педагогического труда; 50, 55, 60 лет со дня рождения.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В течение </w:t>
                  </w:r>
                  <w:r>
                    <w:rPr>
                      <w:rFonts w:ascii="Times New Roman" w:hAnsi="Times New Roman"/>
                      <w:sz w:val="24"/>
                    </w:rPr>
                    <w:t>года</w:t>
                  </w:r>
                </w:p>
              </w:tc>
              <w:tc>
                <w:tcPr>
                  <w:tcW w:w="42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A35E1D" w:rsidRDefault="00005C89">
                  <w:pPr>
                    <w:spacing w:beforeAutospacing="1" w:afterAutospacing="1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Председатель ПК, культурно-массовая комиссия.</w:t>
                  </w:r>
                </w:p>
              </w:tc>
            </w:tr>
          </w:tbl>
          <w:p w:rsidR="00A35E1D" w:rsidRDefault="00005C89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 </w:t>
            </w:r>
          </w:p>
          <w:p w:rsidR="00A35E1D" w:rsidRDefault="00005C89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Председатель ППО                                    Р.Ф.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Маннанова</w:t>
            </w:r>
            <w:proofErr w:type="spellEnd"/>
          </w:p>
        </w:tc>
      </w:tr>
    </w:tbl>
    <w:p w:rsidR="00A35E1D" w:rsidRDefault="00A35E1D"/>
    <w:sectPr w:rsidR="00A35E1D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1D"/>
    <w:rsid w:val="00005C89"/>
    <w:rsid w:val="00342F3C"/>
    <w:rsid w:val="003C19B8"/>
    <w:rsid w:val="00A35E1D"/>
    <w:rsid w:val="00B4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3BD6"/>
  <w15:docId w15:val="{B6BE2516-5B03-4A7D-BCDB-DE13FC40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Биюрганская школа</dc:creator>
  <cp:lastModifiedBy>Биюрганская школа</cp:lastModifiedBy>
  <cp:revision>2</cp:revision>
  <dcterms:created xsi:type="dcterms:W3CDTF">2024-04-01T11:38:00Z</dcterms:created>
  <dcterms:modified xsi:type="dcterms:W3CDTF">2024-04-01T11:38:00Z</dcterms:modified>
</cp:coreProperties>
</file>